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F11" w:rsidRPr="004B4F11" w:rsidRDefault="004B4F11" w:rsidP="004B4F11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4B4F11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Структурирование образовательного процесса</w:t>
      </w:r>
    </w:p>
    <w:p w:rsidR="004B4F11" w:rsidRPr="004B4F11" w:rsidRDefault="004B4F11" w:rsidP="004B4F11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05.10.2022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Структура образовательного процесса составляет единство и взаимосвязь его компонентов: целевого, содержательного, организационно-</w:t>
      </w:r>
      <w:proofErr w:type="spellStart"/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деятельностного</w:t>
      </w:r>
      <w:proofErr w:type="spellEnd"/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, контрольно-оценочного и эмоционально-мотивационного</w:t>
      </w:r>
      <w:r w:rsidRPr="004B4F1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5715" cy="571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F11" w:rsidRPr="004B4F11" w:rsidRDefault="004B4F11" w:rsidP="004B4F11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Учебный день делится на три блока: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 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 xml:space="preserve">1. Утренний образовательный </w:t>
      </w:r>
      <w:proofErr w:type="gramStart"/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блок :</w:t>
      </w:r>
      <w:proofErr w:type="gramEnd"/>
    </w:p>
    <w:p w:rsidR="004B4F11" w:rsidRPr="004B4F11" w:rsidRDefault="004B4F11" w:rsidP="004B4F1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 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Совместную деятельность воспитателя с ребенком,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 Свободную самостоятельную деятельность детей;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2. Развивающий блок: представляет собой организационное обучение в форме ООД;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 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3. Вечерний блок: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 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Кружковая деятельность / индивидуальная работа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 Самостоятельную деятельность ребенка и его совместную деятельность с воспитателем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 Организационное обучение в форме занятий;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         Педагогу предоставляется право варьировать место деятельности в педагогическом процессе, интегрируя (объединяя) содержание различных видов и форм в зависимости от поставленных целей и задач обучения и воспитания. Воспитатель координирует содержание проводимых занятий, осуществляя совместное планирование, обсуждая достижения и проблемы отдельных детей и группы в целом.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 </w:t>
      </w:r>
      <w:r w:rsidRPr="004B4F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         </w:t>
      </w:r>
      <w:r w:rsidRPr="004B4F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 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Объём нагрузки в течение недели соответствует санитарно- эпидемиологическими требованиями к устройству, содержанию и организации режима работы дошкольных образовательных учреждений (СанПиН 2.4.1.3049-13).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 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 Одной теме в среднем уделяется 1-2 недели.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 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          Организованная образовательная деятельность может осуществляться в первую и вторую половину дня.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 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 xml:space="preserve"> При построении образовательного </w:t>
      </w:r>
      <w:proofErr w:type="gramStart"/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процесса,  учебную</w:t>
      </w:r>
      <w:proofErr w:type="gramEnd"/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нагрузку следует устанавливать,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 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руководствуясь следующими ориентирами: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 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- максимально допустимое количество учебных занятий в первой половине дня в младшей, средней и старшей группах не должно превышать двух занятий, а в подготовительной группе - трех;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lastRenderedPageBreak/>
        <w:t> 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- их продолжительность в младшей и средней группах - не более 10 - 15 минут, в старшей - не более 25 минут, а в подготовительной - 25 - 30 минут;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 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- в середине занятий необходимо проводить физкультминутку;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 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- перерывы между занятиями должны быть не менее 10 минут;</w:t>
      </w:r>
    </w:p>
    <w:p w:rsidR="004B4F11" w:rsidRPr="004B4F11" w:rsidRDefault="004B4F11" w:rsidP="004B4F1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  </w:t>
      </w:r>
    </w:p>
    <w:p w:rsidR="004B4F11" w:rsidRPr="004B4F11" w:rsidRDefault="004B4F11" w:rsidP="004B4F11">
      <w:pPr>
        <w:shd w:val="clear" w:color="auto" w:fill="FFFFFF"/>
        <w:spacing w:after="15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4F11">
        <w:rPr>
          <w:rFonts w:eastAsia="Times New Roman" w:cs="Times New Roman"/>
          <w:color w:val="555555"/>
          <w:sz w:val="24"/>
          <w:szCs w:val="24"/>
          <w:lang w:eastAsia="ru-RU"/>
        </w:rPr>
        <w:t>Домашние задания воспитанникам ДОУ не задают. С целью переключения детей на творческую активность, для снятия физического и умственного напряжения, повышения эмоционального тонуса организма в режим всех возрастных групп введено проведение ежедневных игровых пауз между организованной образовательной деятельностью длительностью не более 10 минут. Проведение физкультминуток является обязательным при организации и проведении образовательной деятельности статического характера, содержание их определяется педагогом индивидуально.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D6"/>
    <w:rsid w:val="004B4F11"/>
    <w:rsid w:val="005115D6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05C54-0ACC-4FC5-8485-33FBA0FA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4B4F11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4F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B4F1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9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4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43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6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2022-12-08T18:36:00Z</dcterms:created>
  <dcterms:modified xsi:type="dcterms:W3CDTF">2022-12-08T18:37:00Z</dcterms:modified>
</cp:coreProperties>
</file>