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7DF" w:rsidRPr="000C37DF" w:rsidRDefault="000C37DF" w:rsidP="000C37DF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0C37DF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Развитие познавательных интересов, любознательности и активности</w:t>
      </w:r>
    </w:p>
    <w:p w:rsidR="000C37DF" w:rsidRPr="000C37DF" w:rsidRDefault="000C37DF" w:rsidP="000C37DF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26</w:t>
      </w:r>
      <w:bookmarkStart w:id="0" w:name="_GoBack"/>
      <w:bookmarkEnd w:id="0"/>
      <w:r w:rsidRPr="000C37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.10.2022</w:t>
      </w:r>
    </w:p>
    <w:p w:rsidR="000C37DF" w:rsidRPr="000C37DF" w:rsidRDefault="000C37DF" w:rsidP="000C37D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37DF">
        <w:rPr>
          <w:rFonts w:eastAsia="Times New Roman" w:cs="Times New Roman"/>
          <w:color w:val="555555"/>
          <w:sz w:val="21"/>
          <w:szCs w:val="21"/>
          <w:lang w:eastAsia="ru-RU"/>
        </w:rPr>
        <w:t>Маленький ребенок по сути своей — неутомимый исследователь. Он все хочет знать, ему все интересно и обязательно необходимо везде сунуть свой нос. А от того, сколько разного и интересного малыш увидел, зависит то, какими знаниями он будет обладать. </w:t>
      </w:r>
    </w:p>
    <w:p w:rsidR="000C37DF" w:rsidRPr="000C37DF" w:rsidRDefault="000C37DF" w:rsidP="000C37D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37DF">
        <w:rPr>
          <w:rFonts w:eastAsia="Times New Roman" w:cs="Times New Roman"/>
          <w:color w:val="555555"/>
          <w:sz w:val="21"/>
          <w:szCs w:val="21"/>
          <w:lang w:eastAsia="ru-RU"/>
        </w:rPr>
        <w:t>Познавательное развитие по ФГОС в ДОУ предполагает вовлечение малыша в самостоятельную деятельность, развитие его воображения и любознательности.</w:t>
      </w:r>
    </w:p>
    <w:p w:rsidR="000C37DF" w:rsidRPr="000C37DF" w:rsidRDefault="000C37DF" w:rsidP="000C37DF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37DF">
        <w:rPr>
          <w:rFonts w:eastAsia="Times New Roman" w:cs="Times New Roman"/>
          <w:color w:val="555555"/>
          <w:sz w:val="21"/>
          <w:szCs w:val="21"/>
          <w:lang w:eastAsia="ru-RU"/>
        </w:rPr>
        <w:t>В детских учреждениях все создано для того, чтобы маленький исследователь смог удовлетворить свое любопытство. Чтобы эффективно развивать познавательную сферу малыша, лучшим вариантом считается организация и проведение действий, направленных на познание.           Деятельность, какой бы она ни была, является важной составляющей для гармоничного развития ребенка. Ведь в процессе малыш познает окружающее его пространство, приобретает опыт взаимодействия с различными предметами. Ребенок приобретает определенные знания и овладевает конкретными навыками.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5A"/>
    <w:rsid w:val="000C37DF"/>
    <w:rsid w:val="000C505A"/>
    <w:rsid w:val="006C0B77"/>
    <w:rsid w:val="008242FF"/>
    <w:rsid w:val="00870751"/>
    <w:rsid w:val="00922C48"/>
    <w:rsid w:val="00B915B7"/>
    <w:rsid w:val="00CE36A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09D3"/>
  <w15:chartTrackingRefBased/>
  <w15:docId w15:val="{8B9F0BE4-7A74-45EF-B860-CEC50E84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0C37D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3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37D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90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66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2022-12-08T14:32:00Z</dcterms:created>
  <dcterms:modified xsi:type="dcterms:W3CDTF">2022-12-08T14:58:00Z</dcterms:modified>
</cp:coreProperties>
</file>