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231" w:rsidRPr="00F02231" w:rsidRDefault="00F02231" w:rsidP="00F0223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0223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Усилия по сохранению и укреплению здоровья</w:t>
      </w:r>
    </w:p>
    <w:p w:rsidR="00F02231" w:rsidRPr="00F02231" w:rsidRDefault="00F02231" w:rsidP="00F0223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14.10.2022</w:t>
      </w:r>
    </w:p>
    <w:p w:rsidR="00F02231" w:rsidRPr="00F02231" w:rsidRDefault="00F02231" w:rsidP="00F02231">
      <w:pPr>
        <w:shd w:val="clear" w:color="auto" w:fill="FFFFFF"/>
        <w:spacing w:after="55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Организация физкультурно-оздоровительной работы</w:t>
      </w:r>
    </w:p>
    <w:p w:rsidR="00F02231" w:rsidRPr="00F02231" w:rsidRDefault="00F02231" w:rsidP="00F02231">
      <w:pPr>
        <w:shd w:val="clear" w:color="auto" w:fill="FFFFFF"/>
        <w:spacing w:after="55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Одной из важных задач учреждения является создание условий для охраны жизни и укрепления здоровья детей. Для её решения проводится систематическая работа. Использовались различные средства физического воспитания в комплексе: рациональный режим, питание, закаливание (в повседневной жизни) и движение (утренняя гимнастика, развивающие упражнения, спортивные игры, досуги, спортивные занятия). Закаливающие мероприятия осуществляются в зависимости от сезона и погоды. В группах проводятся воздушное закаливание, используются различные формы проведения гимнастики (с традиционным комплексом упражнений, танцевально-ритмические упражнения и подвижные игры). В теплый и в летний период утренняя гимнастика и физкультурные занятия проводятся на открытом воздухе. В сетку занятий включены 3 физкультурных занятия. Для детей дошкольного возраста одно из занятий проводится на улице (если позволяют погодные условия). Уделяется внимание профилактике переутомления детей, проводятся </w:t>
      </w:r>
      <w:proofErr w:type="spellStart"/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>физминутки</w:t>
      </w:r>
      <w:proofErr w:type="spellEnd"/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>, «минутки тишины», пальчиковые игры, артикуляционная гимнастика, гимнастика пробуждения (после дневного сна), соблюдается дифференцированная нагрузка на физкультурных занятиях. Для занятий физкультурой созданы условия в детском саду. 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Cs w:val="28"/>
          <w:lang w:eastAsia="ru-RU"/>
        </w:rPr>
        <w:t> 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Медицинское </w:t>
      </w:r>
      <w:proofErr w:type="gramStart"/>
      <w:r w:rsidRPr="00F02231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обслуживание</w:t>
      </w:r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>  осуществляется</w:t>
      </w:r>
      <w:proofErr w:type="gramEnd"/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ФАП . Организацию оказания первичной медико-санитарной помощи воспитанникам, прохождение периодических медицинских осмотров, диспансеризации осуществляет учреждение здравоохранения МБУЗ ЦРБ в порядке, установленном законодательством в сфере охраны здоровья, которое обеспечивает Учреждение медицинским работником на договорной основе.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left="360"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i/>
          <w:iCs/>
          <w:color w:val="555555"/>
          <w:sz w:val="24"/>
          <w:szCs w:val="24"/>
          <w:lang w:eastAsia="ru-RU"/>
        </w:rPr>
        <w:t>Анализ деятельности ДОУ по заболеваемости, организации охраны жизни и укреплению здоровья воспитанников.</w:t>
      </w:r>
    </w:p>
    <w:p w:rsidR="00F02231" w:rsidRPr="00F02231" w:rsidRDefault="00F02231" w:rsidP="00F02231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Число </w:t>
      </w:r>
      <w:proofErr w:type="gramStart"/>
      <w:r w:rsidRPr="00F02231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пропусков  одним</w:t>
      </w:r>
      <w:proofErr w:type="gramEnd"/>
      <w:r w:rsidRPr="00F02231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ребенком дней в МБДОУ</w:t>
      </w:r>
    </w:p>
    <w:tbl>
      <w:tblPr>
        <w:tblW w:w="942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4652"/>
        <w:gridCol w:w="3660"/>
      </w:tblGrid>
      <w:tr w:rsidR="00F02231" w:rsidRPr="00F02231" w:rsidTr="00F02231">
        <w:trPr>
          <w:trHeight w:val="814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Среднегодовая численность детей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Число пропусков дней</w:t>
            </w:r>
          </w:p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одним ребенком по болезни</w:t>
            </w:r>
          </w:p>
        </w:tc>
      </w:tr>
      <w:tr w:rsidR="00F02231" w:rsidRPr="00F02231" w:rsidTr="00F02231">
        <w:trPr>
          <w:trHeight w:val="343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10 воспитанников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9</w:t>
            </w:r>
          </w:p>
        </w:tc>
      </w:tr>
      <w:tr w:rsidR="00F02231" w:rsidRPr="00F02231" w:rsidTr="00F02231">
        <w:trPr>
          <w:trHeight w:val="343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Год</w:t>
            </w:r>
            <w:r w:rsidRPr="00F0223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Среднегодовая численность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Число пропусков дней</w:t>
            </w:r>
          </w:p>
        </w:tc>
      </w:tr>
      <w:tr w:rsidR="00F02231" w:rsidRPr="00F02231" w:rsidTr="00F02231">
        <w:trPr>
          <w:trHeight w:val="343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10 воспитанников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31" w:rsidRPr="00F02231" w:rsidRDefault="00F02231" w:rsidP="00F0223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2231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11</w:t>
            </w:r>
          </w:p>
        </w:tc>
      </w:tr>
    </w:tbl>
    <w:p w:rsidR="00F02231" w:rsidRPr="00F02231" w:rsidRDefault="00F02231" w:rsidP="00F0223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1"/>
          <w:szCs w:val="21"/>
          <w:lang w:eastAsia="ru-RU"/>
        </w:rPr>
        <w:t> 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Максимальный объем учебной нагрузки на воспитанников регламентирован сеткой занятий, утвержденной Учебным планом, не превышает норм предельно допустимой нагрузки.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right="75"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Питание детей в дошкольной группе организовано в соответствии с санитарно-гигиеническими требованиями по системе аутсорсинга. Организатором детского питания являлся ООО «Общепит». Питание построено на основании 10 дневного утвержденного меню.  В Учреждении осуществляется контроль: </w:t>
      </w:r>
      <w:proofErr w:type="spellStart"/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комиссией (ежедневно) и совместным контролем администрации.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Соблюдается режим питания. Организация питьевого режима: кипячение воды. Дети ежедневно получают свежие овощи, фрукты, соки.</w:t>
      </w:r>
    </w:p>
    <w:p w:rsidR="00F02231" w:rsidRPr="00F02231" w:rsidRDefault="00F02231" w:rsidP="00F0223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Выводы:</w:t>
      </w:r>
      <w:r w:rsidRPr="00F02231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Продолжать выполнять планы оздоровительных мероприятий в группе, комплексы организационных и лечебно-профилактических мероприятий по оздоровлению детей  (строгое выполнять санитарно-гигиенический режим в дошкольной группе; проведение закаливающих процедур, обливание, физкультурных занятий на свежем воздухе, утренней гимнастики, организация прогулок, активное воздействие на образ жизни ребенка путем целенаправленного санитарного просвещения родителей; </w:t>
      </w:r>
      <w:proofErr w:type="spellStart"/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>противорецидивное</w:t>
      </w:r>
      <w:proofErr w:type="spellEnd"/>
      <w:r w:rsidRPr="00F0223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лечение детей с хроническими заболеваниями).</w:t>
      </w:r>
    </w:p>
    <w:p w:rsidR="00F02231" w:rsidRPr="00F02231" w:rsidRDefault="00F02231" w:rsidP="00F0223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231">
        <w:rPr>
          <w:rFonts w:eastAsia="Times New Roman" w:cs="Times New Roman"/>
          <w:color w:val="555555"/>
          <w:sz w:val="21"/>
          <w:szCs w:val="21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89"/>
    <w:rsid w:val="006C0B77"/>
    <w:rsid w:val="008242FF"/>
    <w:rsid w:val="00870751"/>
    <w:rsid w:val="00922C48"/>
    <w:rsid w:val="00B915B7"/>
    <w:rsid w:val="00EA59DF"/>
    <w:rsid w:val="00EE4070"/>
    <w:rsid w:val="00F02231"/>
    <w:rsid w:val="00F12C76"/>
    <w:rsid w:val="00F3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46F56-1DB1-490C-A93E-7872980A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0223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22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223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231"/>
    <w:rPr>
      <w:b/>
      <w:bCs/>
    </w:rPr>
  </w:style>
  <w:style w:type="character" w:styleId="a5">
    <w:name w:val="Emphasis"/>
    <w:basedOn w:val="a0"/>
    <w:uiPriority w:val="20"/>
    <w:qFormat/>
    <w:rsid w:val="00F022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7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4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2022-12-08T18:55:00Z</dcterms:created>
  <dcterms:modified xsi:type="dcterms:W3CDTF">2022-12-08T18:56:00Z</dcterms:modified>
</cp:coreProperties>
</file>