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AB" w:rsidRPr="00EA39AB" w:rsidRDefault="00EA39AB" w:rsidP="00EA39AB">
      <w:pPr>
        <w:shd w:val="clear" w:color="auto" w:fill="FFFFFF"/>
        <w:spacing w:after="450" w:line="54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</w:pPr>
      <w:r w:rsidRPr="00EA39AB"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  <w:t>Опасность весеннего льда</w:t>
      </w:r>
    </w:p>
    <w:p w:rsidR="00EA39AB" w:rsidRPr="00EA39AB" w:rsidRDefault="00EA39AB" w:rsidP="00EA39AB">
      <w:pPr>
        <w:shd w:val="clear" w:color="auto" w:fill="FFFFFF"/>
        <w:spacing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Опасность весеннего льда">
                  <a:hlinkClick xmlns:a="http://schemas.openxmlformats.org/drawingml/2006/main" r:id="rId5" tooltip="&quot;Опасность весеннего льда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959D4" id="Прямоугольник 1" o:spid="_x0000_s1026" alt="Опасность весеннего льда" href="https://static.mchs.gov.ru/upload/site11/QKcvfnYlXl.jpg" title="&quot;Опасность весеннего льда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A39AB" w:rsidRPr="00EA39AB" w:rsidRDefault="00EA39AB" w:rsidP="00EA39AB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 весенний период лёд начинает таять и становится непрочным. Скреплённый ночным холодом, он ещё способен выдерживать небольшую нагрузку, но днём быстро нагреваясь. От просачивающейся талой воды, «тело» льда становится пористым и очень слабым, хотя сохраняет достаточную толщину. Весенний ледяной покров на реках нельзя использовать для катания и переходов, – такой лёд очень тонкий, непрочный и не выдерживает тяжести человека. Во льду образуются воздушные поры, которые при движении трудно заметить.</w:t>
      </w:r>
    </w:p>
    <w:p w:rsidR="00EA39AB" w:rsidRPr="00EA39AB" w:rsidRDefault="00EA39AB" w:rsidP="00EA39AB">
      <w:pPr>
        <w:shd w:val="clear" w:color="auto" w:fill="FFFFFF"/>
        <w:spacing w:after="0" w:line="390" w:lineRule="atLeast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inherit" w:eastAsia="Times New Roman" w:hAnsi="inherit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Не выходите на весенний лёд!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Перед вскрытием рек, озер, водоемов лед слабеет, становится рыхлым, опасным для перехода. Особую внимательность необходимо проявлять при выходе на лед в местах зимнего лова рыбы. Выходить на необследованный лед опасно, при необходимости перехода нужно пользоваться палкой-пешней, проверяя прочность льда. Особенно осторожно нужно спускаться с берега - лед может неплотно соединяться с сушей, возможны трещины, подо льдом может быть воздух. Также лед непрочен около стока вод, в местах произрастания растительности, под сугробами.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EA39AB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Оказание помощи провалившемуся под лед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proofErr w:type="spellStart"/>
      <w:r w:rsidRPr="00EA39AB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Самоспасение</w:t>
      </w:r>
      <w:proofErr w:type="spellEnd"/>
      <w:r w:rsidRPr="00EA39AB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: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не поддавайтесь панике;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не надо барахтаться и наваливаться всем телом на тонкую кромку льда, так как под тяжестью тела он будет обламываться;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широко раскиньте руки, чтобы не погрузиться с головой в воду;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без резких движений отползайте как можно дальше от опасного места в том направлении, откуда пришли;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зовите на помощь;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удерживая себя на поверхности воды, стараться затрачивать на это минимум физических усилий. (Одна из причин быстрого понижения температуры тела - перемещение прилежащего к телу подогретого им слоя воды и замена его новым, холодным. Кроме того, при движениях нарушается дополнительная изоляция, создаваемая водой, пропитавшей одежду);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находясь на плаву, следует голову держать как можно выше над водой. Известно, что более 50% всех </w:t>
      </w:r>
      <w:proofErr w:type="spellStart"/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теплопотерь</w:t>
      </w:r>
      <w:proofErr w:type="spellEnd"/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организма, а по некоторым данным, даже 75% приходится на ее долю;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активно плыть к берегу, плоту или шлюпке, можно, если они находятся на расстоянии, преодоление которого потребует не более 40 мин;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добравшись до </w:t>
      </w:r>
      <w:proofErr w:type="spellStart"/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плавсредства</w:t>
      </w:r>
      <w:proofErr w:type="spellEnd"/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, надо немедленно раздеться, выжать намокшую одежду и снова надеть.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подходите к полынье очень осторожно, лучше подползти по-пластунски;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сообщите пострадавшему криком, что идете ему на помощь, это придаст ему силы, уверенность;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за 3-4 метра протяните ему веревку, шест, доску, шарф или любое другое подручное средство;</w:t>
      </w:r>
    </w:p>
    <w:p w:rsidR="00EA39AB" w:rsidRPr="00EA39AB" w:rsidRDefault="00EA39AB" w:rsidP="00EA39AB">
      <w:pPr>
        <w:numPr>
          <w:ilvl w:val="0"/>
          <w:numId w:val="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EA39AB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Если вы оказываете помощь:</w:t>
      </w:r>
    </w:p>
    <w:p w:rsidR="00EA39AB" w:rsidRPr="00EA39AB" w:rsidRDefault="00EA39AB" w:rsidP="00EA39AB">
      <w:pPr>
        <w:shd w:val="clear" w:color="auto" w:fill="FFFFFF"/>
        <w:spacing w:after="360" w:line="420" w:lineRule="atLeast"/>
        <w:jc w:val="center"/>
        <w:textAlignment w:val="baseline"/>
        <w:outlineLvl w:val="1"/>
        <w:rPr>
          <w:rFonts w:ascii="inherit" w:eastAsia="Times New Roman" w:hAnsi="inherit" w:cs="Arial"/>
          <w:color w:val="3B4256"/>
          <w:sz w:val="33"/>
          <w:szCs w:val="33"/>
          <w:lang w:eastAsia="ru-RU"/>
        </w:rPr>
      </w:pPr>
      <w:r w:rsidRPr="00EA39AB">
        <w:rPr>
          <w:rFonts w:ascii="inherit" w:eastAsia="Times New Roman" w:hAnsi="inherit" w:cs="Arial"/>
          <w:color w:val="3B4256"/>
          <w:sz w:val="33"/>
          <w:szCs w:val="33"/>
          <w:lang w:eastAsia="ru-RU"/>
        </w:rPr>
        <w:t>Родители и педагоги!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Не допускайте детей к реке без надзора взрослых, особенно во время ледохода; предупредите их об опасности нахождения на льду при вскрытии реки или озера. Расскажите детям о правилах поведения в период паводка, запрещайте им шалить у воды, пресекайте лихачество. Оторванная льдина, холодная вода, быстрое течение грозят гибелью. Помните, что в период паводка, даже при незначительном ледоходе, несчастные случаи чаще всего происходят с детьми. Разъясните детям меры предосторожности в период ледохода и весеннего паводка.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EA39AB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Не выходите на лед во время весеннего паводка.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Не стойте на обрывистых и подмытых берегах - они могут обвалиться.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Когда вы наблюдаете за ледоходом с моста, набережной причала, нельзя перегибаться через перила и другие ограждения.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EA39AB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Если вы оказались свидетелем несчастного случая на реке или озере, то не теряйтесь, не убегайте домой, а громко зовите на помощь.</w:t>
      </w:r>
    </w:p>
    <w:p w:rsidR="00EA39AB" w:rsidRPr="00EA39AB" w:rsidRDefault="00EA39AB" w:rsidP="00EA39AB">
      <w:pPr>
        <w:shd w:val="clear" w:color="auto" w:fill="FFFFFF"/>
        <w:spacing w:after="300"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EA39AB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Будьте осторожны во время весеннего паводка и ледохода.</w:t>
      </w:r>
    </w:p>
    <w:p w:rsidR="00EA39AB" w:rsidRDefault="00EA39AB" w:rsidP="00EA39AB">
      <w:pPr>
        <w:shd w:val="clear" w:color="auto" w:fill="FFFFFF"/>
        <w:spacing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EA39AB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Не подвергайте свою жизнь опасности!</w:t>
      </w:r>
    </w:p>
    <w:p w:rsidR="00534FBD" w:rsidRDefault="00534FBD" w:rsidP="00EA39AB">
      <w:pPr>
        <w:shd w:val="clear" w:color="auto" w:fill="FFFFFF"/>
        <w:spacing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534FBD">
        <w:rPr>
          <w:rFonts w:ascii="inherit" w:eastAsia="Times New Roman" w:hAnsi="inherit" w:cs="Arial"/>
          <w:b/>
          <w:bCs/>
          <w:noProof/>
          <w:color w:val="3B4256"/>
          <w:sz w:val="27"/>
          <w:szCs w:val="27"/>
          <w:lang w:eastAsia="ru-RU"/>
        </w:rPr>
        <w:lastRenderedPageBreak/>
        <w:drawing>
          <wp:inline distT="0" distB="0" distL="0" distR="0">
            <wp:extent cx="5940425" cy="7141809"/>
            <wp:effectExtent l="0" t="0" r="3175" b="2540"/>
            <wp:docPr id="2" name="Рисунок 2" descr="C:\Users\Колокольчик\Downloads\памятка ле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ownloads\памятка лед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BD" w:rsidRDefault="00534FBD" w:rsidP="00EA39AB">
      <w:pPr>
        <w:shd w:val="clear" w:color="auto" w:fill="FFFFFF"/>
        <w:spacing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</w:p>
    <w:p w:rsidR="00534FBD" w:rsidRDefault="00534FBD" w:rsidP="00EA39AB">
      <w:pPr>
        <w:shd w:val="clear" w:color="auto" w:fill="FFFFFF"/>
        <w:spacing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534FBD">
        <w:rPr>
          <w:rFonts w:ascii="inherit" w:eastAsia="Times New Roman" w:hAnsi="inherit" w:cs="Arial"/>
          <w:b/>
          <w:bCs/>
          <w:noProof/>
          <w:color w:val="3B4256"/>
          <w:sz w:val="27"/>
          <w:szCs w:val="27"/>
          <w:lang w:eastAsia="ru-RU"/>
        </w:rPr>
        <w:lastRenderedPageBreak/>
        <w:drawing>
          <wp:inline distT="0" distB="0" distL="0" distR="0">
            <wp:extent cx="4133850" cy="5854700"/>
            <wp:effectExtent l="0" t="0" r="0" b="0"/>
            <wp:docPr id="3" name="Рисунок 3" descr="C:\Users\Колокольчик\Downloads\памятка 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кольчик\Downloads\памятка л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BD" w:rsidRDefault="00534FBD" w:rsidP="00EA39AB">
      <w:pPr>
        <w:shd w:val="clear" w:color="auto" w:fill="FFFFFF"/>
        <w:spacing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534FBD">
        <w:rPr>
          <w:rFonts w:ascii="inherit" w:eastAsia="Times New Roman" w:hAnsi="inherit" w:cs="Arial"/>
          <w:b/>
          <w:bCs/>
          <w:noProof/>
          <w:color w:val="3B4256"/>
          <w:sz w:val="27"/>
          <w:szCs w:val="27"/>
          <w:lang w:eastAsia="ru-RU"/>
        </w:rPr>
        <w:lastRenderedPageBreak/>
        <w:drawing>
          <wp:inline distT="0" distB="0" distL="0" distR="0">
            <wp:extent cx="5940425" cy="7975955"/>
            <wp:effectExtent l="0" t="0" r="3175" b="6350"/>
            <wp:docPr id="4" name="Рисунок 4" descr="C:\Users\Колокольчик\Downloads\памятка ле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кольчик\Downloads\памятка лед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BD" w:rsidRPr="00EA39AB" w:rsidRDefault="00534FBD" w:rsidP="00EA39AB">
      <w:pPr>
        <w:shd w:val="clear" w:color="auto" w:fill="FFFFFF"/>
        <w:spacing w:line="39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534FBD">
        <w:rPr>
          <w:rFonts w:ascii="inherit" w:eastAsia="Times New Roman" w:hAnsi="inherit" w:cs="Arial"/>
          <w:b/>
          <w:bCs/>
          <w:noProof/>
          <w:color w:val="3B4256"/>
          <w:sz w:val="27"/>
          <w:szCs w:val="27"/>
          <w:lang w:eastAsia="ru-RU"/>
        </w:rPr>
        <w:lastRenderedPageBreak/>
        <w:drawing>
          <wp:inline distT="0" distB="0" distL="0" distR="0">
            <wp:extent cx="5940425" cy="7341366"/>
            <wp:effectExtent l="0" t="0" r="3175" b="0"/>
            <wp:docPr id="5" name="Рисунок 5" descr="C:\Users\Колокольчик\Downloads\памятка ле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окольчик\Downloads\памятка лед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118" w:rsidRDefault="008C4118"/>
    <w:sectPr w:rsidR="008C4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52154"/>
    <w:multiLevelType w:val="multilevel"/>
    <w:tmpl w:val="A5B0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160"/>
    <w:rsid w:val="00534FBD"/>
    <w:rsid w:val="008C4118"/>
    <w:rsid w:val="00EA39AB"/>
    <w:rsid w:val="00F6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DBC76"/>
  <w15:chartTrackingRefBased/>
  <w15:docId w15:val="{6DC162E0-6C61-4DE4-A373-F7BDE0EF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39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A39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A39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39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39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39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A3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39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4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4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489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static.mchs.gov.ru/upload/site11/QKcvfnYlXl.jp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3</cp:revision>
  <dcterms:created xsi:type="dcterms:W3CDTF">2023-03-01T07:37:00Z</dcterms:created>
  <dcterms:modified xsi:type="dcterms:W3CDTF">2023-03-01T07:55:00Z</dcterms:modified>
</cp:coreProperties>
</file>